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6D9E" w:rsidRPr="00600F18" w:rsidRDefault="00A75C8F" w:rsidP="002B79EE">
      <w:pPr>
        <w:ind w:left="-36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8pt;margin-top:-9pt;width:159.9pt;height:66.4pt;z-index:251658240;mso-wrap-style:none" filled="f" stroked="f">
            <v:textbox>
              <w:txbxContent>
                <w:p w:rsidR="00E71113" w:rsidRPr="00E71113" w:rsidRDefault="00A15700">
                  <w:r>
                    <w:rPr>
                      <w:noProof/>
                    </w:rPr>
                    <w:drawing>
                      <wp:inline distT="0" distB="0" distL="0" distR="0">
                        <wp:extent cx="1371600" cy="889970"/>
                        <wp:effectExtent l="19050" t="0" r="0" b="0"/>
                        <wp:docPr id="1" name="Imagem 1" descr="logo_cartão_pas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artão_pas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885" cy="890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7BDD">
        <w:rPr>
          <w:rFonts w:ascii="Arial" w:hAnsi="Arial" w:cs="Arial"/>
        </w:rPr>
        <w:t>0</w:t>
      </w:r>
      <w:r w:rsidR="00B64423">
        <w:rPr>
          <w:rFonts w:ascii="Arial" w:hAnsi="Arial" w:cs="Arial"/>
        </w:rPr>
        <w:t>5</w:t>
      </w:r>
      <w:r w:rsidR="00B96D9E" w:rsidRPr="00600F18">
        <w:rPr>
          <w:rFonts w:ascii="Arial" w:hAnsi="Arial" w:cs="Arial"/>
        </w:rPr>
        <w:t>/20</w:t>
      </w:r>
      <w:r w:rsidR="006A277B">
        <w:rPr>
          <w:rFonts w:ascii="Arial" w:hAnsi="Arial" w:cs="Arial"/>
        </w:rPr>
        <w:t>1</w:t>
      </w:r>
      <w:r w:rsidR="002C47F6">
        <w:rPr>
          <w:rFonts w:ascii="Arial" w:hAnsi="Arial" w:cs="Arial"/>
        </w:rPr>
        <w:t>6</w:t>
      </w:r>
    </w:p>
    <w:p w:rsidR="00FB1607" w:rsidRDefault="000E5627" w:rsidP="00B96D9E">
      <w:pPr>
        <w:pStyle w:val="Cabealho"/>
        <w:ind w:right="360"/>
        <w:jc w:val="center"/>
        <w:rPr>
          <w:rFonts w:ascii="Lucida Console" w:hAnsi="Lucida Console" w:cs="Arial"/>
          <w:b/>
          <w:sz w:val="40"/>
          <w:szCs w:val="40"/>
        </w:rPr>
      </w:pPr>
      <w:r>
        <w:rPr>
          <w:rFonts w:ascii="Lucida Console" w:hAnsi="Lucida Console" w:cs="Arial"/>
          <w:b/>
          <w:sz w:val="40"/>
          <w:szCs w:val="40"/>
        </w:rPr>
        <w:t xml:space="preserve">    </w:t>
      </w:r>
      <w:r w:rsidR="00D863A9" w:rsidRPr="00D863A9">
        <w:rPr>
          <w:rFonts w:ascii="Lucida Console" w:hAnsi="Lucida Console" w:cs="Arial"/>
          <w:b/>
          <w:sz w:val="40"/>
          <w:szCs w:val="40"/>
        </w:rPr>
        <w:t>AGENDA INFORMATIVA</w:t>
      </w:r>
    </w:p>
    <w:p w:rsidR="00791D4B" w:rsidRPr="00F12650" w:rsidRDefault="00791D4B" w:rsidP="00791D4B">
      <w:pPr>
        <w:pStyle w:val="Cabealho"/>
        <w:ind w:right="14"/>
        <w:jc w:val="center"/>
        <w:rPr>
          <w:rFonts w:ascii="Arial Narrow" w:hAnsi="Arial Narrow" w:cs="Arial"/>
          <w:b/>
          <w:szCs w:val="24"/>
        </w:rPr>
      </w:pPr>
      <w:r w:rsidRPr="00F12650">
        <w:rPr>
          <w:rFonts w:ascii="Arial Narrow" w:hAnsi="Arial Narrow" w:cs="Arial"/>
          <w:b/>
          <w:szCs w:val="24"/>
        </w:rPr>
        <w:t>ALESSI CONTABILIDADE</w:t>
      </w:r>
    </w:p>
    <w:p w:rsidR="00791D4B" w:rsidRPr="002624DB" w:rsidRDefault="00791D4B" w:rsidP="00791D4B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PARA NÓS CONTABILIDADE É ISSO: </w:t>
      </w:r>
    </w:p>
    <w:p w:rsidR="00791D4B" w:rsidRPr="002624DB" w:rsidRDefault="00791D4B" w:rsidP="00791D4B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 xml:space="preserve">Passar o dia acompanhando os seus negócios </w:t>
      </w:r>
    </w:p>
    <w:p w:rsidR="00791D4B" w:rsidRPr="008A3D77" w:rsidRDefault="00791D4B" w:rsidP="00791D4B">
      <w:pPr>
        <w:ind w:left="-900" w:right="-360" w:firstLine="360"/>
        <w:jc w:val="center"/>
        <w:rPr>
          <w:rFonts w:ascii="Arial" w:hAnsi="Arial" w:cs="Arial"/>
          <w:b/>
          <w:i/>
          <w:sz w:val="16"/>
          <w:szCs w:val="16"/>
          <w:lang w:val="pt-PT"/>
        </w:rPr>
      </w:pPr>
      <w:r w:rsidRPr="002624DB">
        <w:rPr>
          <w:rFonts w:ascii="Arial" w:hAnsi="Arial" w:cs="Arial"/>
          <w:b/>
          <w:i/>
          <w:sz w:val="16"/>
          <w:szCs w:val="16"/>
          <w:lang w:val="pt-PT"/>
        </w:rPr>
        <w:t>com suas metas e sua gente!!</w:t>
      </w:r>
    </w:p>
    <w:p w:rsidR="00176A0C" w:rsidRDefault="00176A0C" w:rsidP="00FE5678">
      <w:pPr>
        <w:jc w:val="both"/>
        <w:rPr>
          <w:sz w:val="10"/>
          <w:szCs w:val="10"/>
        </w:rPr>
      </w:pPr>
    </w:p>
    <w:p w:rsidR="00176A0C" w:rsidRPr="004F6039" w:rsidRDefault="00A75C8F" w:rsidP="00A6371F">
      <w:pPr>
        <w:jc w:val="center"/>
        <w:rPr>
          <w:sz w:val="8"/>
          <w:szCs w:val="8"/>
        </w:rPr>
      </w:pPr>
      <w:r w:rsidRPr="00A75C8F">
        <w:rPr>
          <w:noProof/>
        </w:rPr>
        <w:pict>
          <v:shape id="_x0000_s1027" type="#_x0000_t202" style="position:absolute;left:0;text-align:left;margin-left:9pt;margin-top:10pt;width:522pt;height:341.15pt;z-index:251657216">
            <v:textbox style="mso-next-textbox:#_x0000_s1027">
              <w:txbxContent>
                <w:p w:rsidR="00D91B29" w:rsidRPr="001D7562" w:rsidRDefault="00D91B29" w:rsidP="00D91B29">
                  <w:pPr>
                    <w:ind w:right="-480"/>
                    <w:jc w:val="center"/>
                    <w:rPr>
                      <w:rFonts w:ascii="Lucida Console" w:hAnsi="Lucida Console"/>
                      <w:sz w:val="20"/>
                      <w:szCs w:val="20"/>
                    </w:rPr>
                  </w:pPr>
                </w:p>
                <w:p w:rsidR="00D91B29" w:rsidRPr="001D7562" w:rsidRDefault="00D91B29" w:rsidP="00D91B29">
                  <w:pPr>
                    <w:ind w:right="-48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D7562">
                    <w:rPr>
                      <w:rFonts w:ascii="Arial" w:hAnsi="Arial" w:cs="Arial"/>
                      <w:b/>
                      <w:sz w:val="28"/>
                      <w:szCs w:val="28"/>
                    </w:rPr>
                    <w:t>VENCIMENTO DAS OBRIGAÇÕES</w:t>
                  </w:r>
                </w:p>
                <w:p w:rsidR="00D91B29" w:rsidRPr="001D7562" w:rsidRDefault="00D91B29" w:rsidP="00D91B29">
                  <w:pPr>
                    <w:ind w:right="-48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W w:w="10440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540"/>
                    <w:gridCol w:w="2340"/>
                    <w:gridCol w:w="1080"/>
                    <w:gridCol w:w="1080"/>
                    <w:gridCol w:w="180"/>
                    <w:gridCol w:w="540"/>
                    <w:gridCol w:w="2340"/>
                    <w:gridCol w:w="1114"/>
                    <w:gridCol w:w="1226"/>
                  </w:tblGrid>
                  <w:tr w:rsidR="00D91B29" w:rsidRPr="001D7562" w:rsidTr="00B85EFB">
                    <w:trPr>
                      <w:trHeight w:val="59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ICMS COMÉRCIO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8C1554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/201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9D7991" w:rsidP="003644F1">
                        <w:pPr>
                          <w:ind w:right="-480"/>
                          <w:rPr>
                            <w:rFonts w:ascii="Arial" w:hAnsi="Arial" w:cs="Arial"/>
                            <w:highlight w:val="yellow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1</w:t>
                        </w:r>
                        <w:r w:rsidR="004E07CB">
                          <w:rPr>
                            <w:rFonts w:ascii="Arial" w:hAnsi="Arial" w:cs="Arial"/>
                          </w:rPr>
                          <w:t>4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</w:t>
                        </w:r>
                        <w:r w:rsidR="00502782"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3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1D7562" w:rsidRDefault="00D91B29" w:rsidP="003644F1">
                        <w:pPr>
                          <w:ind w:right="-70"/>
                          <w:rPr>
                            <w:rFonts w:ascii="Arial" w:hAnsi="Arial" w:cs="Arial"/>
                            <w:b/>
                          </w:rPr>
                        </w:pPr>
                        <w:r w:rsidRPr="001D7562">
                          <w:rPr>
                            <w:rFonts w:ascii="Arial" w:hAnsi="Arial" w:cs="Arial"/>
                            <w:b/>
                          </w:rPr>
                          <w:t>PARCELAMENTO ICMS</w:t>
                        </w: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D91B29" w:rsidRPr="001D7562" w:rsidRDefault="008C1554" w:rsidP="003644F1">
                        <w:pPr>
                          <w:ind w:right="-480"/>
                          <w:rPr>
                            <w:rFonts w:ascii="Arial" w:hAnsi="Arial" w:cs="Arial"/>
                            <w:b/>
                          </w:rPr>
                        </w:pPr>
                        <w:r w:rsidRPr="001D7562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r w:rsidR="00D91B29" w:rsidRPr="001D7562">
                          <w:rPr>
                            <w:rFonts w:ascii="Arial" w:hAnsi="Arial" w:cs="Arial"/>
                            <w:b/>
                          </w:rPr>
                          <w:t>/201</w:t>
                        </w:r>
                        <w:r w:rsidR="00C70559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D91B29" w:rsidRPr="001D7562" w:rsidRDefault="009A0DA3" w:rsidP="003644F1">
                        <w:pPr>
                          <w:ind w:right="-480"/>
                          <w:rPr>
                            <w:rFonts w:ascii="Arial" w:hAnsi="Arial" w:cs="Arial"/>
                            <w:b/>
                            <w:highlight w:val="yellow"/>
                          </w:rPr>
                        </w:pPr>
                        <w:r w:rsidRPr="001D7562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r w:rsidR="000F24DF">
                          <w:rPr>
                            <w:rFonts w:ascii="Arial" w:hAnsi="Arial" w:cs="Arial"/>
                            <w:b/>
                          </w:rPr>
                          <w:t>8</w:t>
                        </w:r>
                        <w:r w:rsidRPr="001D7562">
                          <w:rPr>
                            <w:rFonts w:ascii="Arial" w:hAnsi="Arial" w:cs="Arial"/>
                            <w:b/>
                          </w:rPr>
                          <w:t>/</w:t>
                        </w:r>
                        <w:r w:rsidR="00502782" w:rsidRPr="001D7562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r w:rsidRPr="001D7562">
                          <w:rPr>
                            <w:rFonts w:ascii="Arial" w:hAnsi="Arial" w:cs="Arial"/>
                            <w:b/>
                          </w:rPr>
                          <w:t>/1</w:t>
                        </w:r>
                        <w:r w:rsidR="00C70559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</w:tr>
                  <w:tr w:rsidR="00D91B29" w:rsidRPr="001D7562" w:rsidTr="00B85EFB">
                    <w:trPr>
                      <w:trHeight w:val="262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91B29" w:rsidRPr="001D7562" w:rsidTr="00B85EFB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513AC4" w:rsidP="003644F1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CONTRIBUIÇÃO PREVIDÊNCIÁRIA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C70559" w:rsidP="003644F1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02/2016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4E07CB" w:rsidP="003644F1">
                        <w:pPr>
                          <w:ind w:right="-480"/>
                          <w:rPr>
                            <w:rFonts w:ascii="Arial" w:hAnsi="Arial" w:cs="Arial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18</w:t>
                        </w:r>
                        <w:r w:rsidR="00074779" w:rsidRPr="001D7562">
                          <w:rPr>
                            <w:rFonts w:ascii="Arial" w:hAnsi="Arial" w:cs="Arial"/>
                          </w:rPr>
                          <w:t>/</w:t>
                        </w:r>
                        <w:r w:rsidR="00502782"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3</w:t>
                        </w:r>
                        <w:r w:rsidR="009A0DA3" w:rsidRPr="001D7562">
                          <w:rPr>
                            <w:rFonts w:ascii="Arial" w:hAnsi="Arial" w:cs="Arial"/>
                          </w:rPr>
                          <w:t>/1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 xml:space="preserve">PARCELAMENTOS </w:t>
                        </w:r>
                      </w:p>
                      <w:p w:rsidR="00D91B29" w:rsidRPr="001D7562" w:rsidRDefault="00D91B29" w:rsidP="003644F1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FEDERAIS</w:t>
                        </w: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D91B29" w:rsidRPr="001D7562" w:rsidRDefault="008C1554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/201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D91B29" w:rsidRPr="001D7562" w:rsidRDefault="00CA4C24" w:rsidP="003644F1">
                        <w:pPr>
                          <w:ind w:right="11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</w:t>
                        </w:r>
                        <w:r w:rsidR="009A0DA3" w:rsidRPr="001D7562">
                          <w:rPr>
                            <w:rFonts w:ascii="Arial" w:hAnsi="Arial" w:cs="Arial"/>
                          </w:rPr>
                          <w:t>/</w:t>
                        </w:r>
                        <w:r w:rsidR="00F17572"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3</w:t>
                        </w:r>
                        <w:r w:rsidR="009A0DA3" w:rsidRPr="001D7562">
                          <w:rPr>
                            <w:rFonts w:ascii="Arial" w:hAnsi="Arial" w:cs="Arial"/>
                          </w:rPr>
                          <w:t>/1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D91B29" w:rsidRPr="001D7562" w:rsidTr="00B85EFB">
                    <w:trPr>
                      <w:trHeight w:val="33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D91B29" w:rsidRPr="001D7562" w:rsidRDefault="00D91B29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91B29" w:rsidRPr="001D7562" w:rsidTr="00B85EFB">
                    <w:trPr>
                      <w:trHeight w:val="544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SIMPLES</w:t>
                        </w:r>
                      </w:p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NACIONAL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8C1554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/201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F17572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4E07CB">
                          <w:rPr>
                            <w:rFonts w:ascii="Arial" w:hAnsi="Arial" w:cs="Arial"/>
                          </w:rPr>
                          <w:t>1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</w:t>
                        </w:r>
                        <w:r w:rsidR="00502782"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Pr="001D7562">
                          <w:rPr>
                            <w:rFonts w:ascii="Arial" w:hAnsi="Arial" w:cs="Arial"/>
                          </w:rPr>
                          <w:t>3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CSSL</w:t>
                        </w: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D91B29" w:rsidRPr="001D7562" w:rsidRDefault="008C1554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/201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D91B29" w:rsidRPr="001D7562" w:rsidRDefault="00CA4C24" w:rsidP="003644F1">
                        <w:pPr>
                          <w:tabs>
                            <w:tab w:val="left" w:pos="940"/>
                          </w:tabs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</w:t>
                        </w:r>
                        <w:r w:rsidR="00502782"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3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D91B29" w:rsidRPr="001D7562" w:rsidTr="00B85EFB">
                    <w:trPr>
                      <w:trHeight w:val="317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91B29" w:rsidRPr="001D7562" w:rsidTr="00B85EFB">
                    <w:trPr>
                      <w:trHeight w:val="52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ISSQN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8C1554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/201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1</w:t>
                        </w:r>
                        <w:r w:rsidR="004E07CB">
                          <w:rPr>
                            <w:rFonts w:ascii="Arial" w:hAnsi="Arial" w:cs="Arial"/>
                          </w:rPr>
                          <w:t>5</w:t>
                        </w:r>
                        <w:r w:rsidRPr="001D7562">
                          <w:rPr>
                            <w:rFonts w:ascii="Arial" w:hAnsi="Arial" w:cs="Arial"/>
                          </w:rPr>
                          <w:t>/</w:t>
                        </w:r>
                        <w:r w:rsidR="00502782"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3</w:t>
                        </w:r>
                        <w:r w:rsidRPr="001D7562">
                          <w:rPr>
                            <w:rFonts w:ascii="Arial" w:hAnsi="Arial" w:cs="Arial"/>
                          </w:rPr>
                          <w:t>/1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IRPJ</w:t>
                        </w: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D91B29" w:rsidRPr="001D7562" w:rsidRDefault="008C1554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/20</w:t>
                        </w:r>
                        <w:r w:rsidR="00593C1A" w:rsidRPr="001D7562">
                          <w:rPr>
                            <w:rFonts w:ascii="Arial" w:hAnsi="Arial" w:cs="Arial"/>
                          </w:rPr>
                          <w:t>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D91B29" w:rsidRPr="001D7562" w:rsidRDefault="00CA4C24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31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</w:t>
                        </w:r>
                        <w:r w:rsidR="00502782"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3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D91B29" w:rsidRPr="001D7562" w:rsidTr="00B85EFB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91B29" w:rsidRPr="001D7562" w:rsidTr="00B85EFB">
                    <w:trPr>
                      <w:trHeight w:val="35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b/>
                          </w:rPr>
                        </w:pPr>
                        <w:r w:rsidRPr="001D7562">
                          <w:rPr>
                            <w:rFonts w:ascii="Arial" w:hAnsi="Arial" w:cs="Arial"/>
                            <w:b/>
                          </w:rPr>
                          <w:t>COFINS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8C1554" w:rsidP="003644F1">
                        <w:pPr>
                          <w:ind w:right="-480"/>
                          <w:rPr>
                            <w:rFonts w:ascii="Arial" w:hAnsi="Arial" w:cs="Arial"/>
                            <w:b/>
                          </w:rPr>
                        </w:pPr>
                        <w:r w:rsidRPr="001D7562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r w:rsidR="00D91B29" w:rsidRPr="001D7562">
                          <w:rPr>
                            <w:rFonts w:ascii="Arial" w:hAnsi="Arial" w:cs="Arial"/>
                            <w:b/>
                          </w:rPr>
                          <w:t>/201</w:t>
                        </w:r>
                        <w:r w:rsidR="00C70559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  <w:b/>
                          </w:rPr>
                        </w:pPr>
                        <w:r w:rsidRPr="001D7562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r w:rsidR="004E07CB"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  <w:r w:rsidRPr="001D7562">
                          <w:rPr>
                            <w:rFonts w:ascii="Arial" w:hAnsi="Arial" w:cs="Arial"/>
                            <w:b/>
                          </w:rPr>
                          <w:t>/</w:t>
                        </w:r>
                        <w:r w:rsidR="00662DF7" w:rsidRPr="001D7562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r w:rsidRPr="001D7562">
                          <w:rPr>
                            <w:rFonts w:ascii="Arial" w:hAnsi="Arial" w:cs="Arial"/>
                            <w:b/>
                          </w:rPr>
                          <w:t>/1</w:t>
                        </w:r>
                        <w:r w:rsidR="00C70559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D91B29" w:rsidRPr="001D7562" w:rsidRDefault="00D91B29" w:rsidP="003644F1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ICMS INDÚSTRIA</w:t>
                        </w: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D91B29" w:rsidRPr="001D7562" w:rsidRDefault="008C1554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D91B29" w:rsidRPr="001D7562">
                          <w:rPr>
                            <w:rFonts w:ascii="Arial" w:hAnsi="Arial" w:cs="Arial"/>
                          </w:rPr>
                          <w:t>/20</w:t>
                        </w:r>
                        <w:r w:rsidR="00C70559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D91B29" w:rsidRPr="001D7562" w:rsidRDefault="00B1529C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0F24DF">
                          <w:rPr>
                            <w:rFonts w:ascii="Arial" w:hAnsi="Arial" w:cs="Arial"/>
                          </w:rPr>
                          <w:t>1</w:t>
                        </w:r>
                        <w:r w:rsidR="009A0DA3" w:rsidRPr="001D7562">
                          <w:rPr>
                            <w:rFonts w:ascii="Arial" w:hAnsi="Arial" w:cs="Arial"/>
                          </w:rPr>
                          <w:t>/</w:t>
                        </w:r>
                        <w:r w:rsidR="00502782"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A25A8F" w:rsidRPr="001D7562">
                          <w:rPr>
                            <w:rFonts w:ascii="Arial" w:hAnsi="Arial" w:cs="Arial"/>
                          </w:rPr>
                          <w:t>3</w:t>
                        </w:r>
                        <w:r w:rsidR="009A0DA3" w:rsidRPr="001D7562">
                          <w:rPr>
                            <w:rFonts w:ascii="Arial" w:hAnsi="Arial" w:cs="Arial"/>
                          </w:rPr>
                          <w:t>/1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</w:tr>
                  <w:tr w:rsidR="00D91B29" w:rsidRPr="001D7562" w:rsidTr="00B85EFB">
                    <w:trPr>
                      <w:trHeight w:val="270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D91B29" w:rsidRPr="001D7562" w:rsidRDefault="00D91B29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5490D" w:rsidRPr="001D7562" w:rsidTr="00B85EFB">
                    <w:trPr>
                      <w:trHeight w:val="47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b/>
                          </w:rPr>
                        </w:pPr>
                        <w:r w:rsidRPr="001D7562">
                          <w:rPr>
                            <w:rFonts w:ascii="Arial" w:hAnsi="Arial" w:cs="Arial"/>
                            <w:b/>
                          </w:rPr>
                          <w:t>PIS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8C1554" w:rsidP="003644F1">
                        <w:pPr>
                          <w:ind w:right="-480"/>
                          <w:rPr>
                            <w:rFonts w:ascii="Arial" w:hAnsi="Arial" w:cs="Arial"/>
                            <w:b/>
                          </w:rPr>
                        </w:pPr>
                        <w:r w:rsidRPr="001D7562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r w:rsidR="0065490D" w:rsidRPr="001D7562">
                          <w:rPr>
                            <w:rFonts w:ascii="Arial" w:hAnsi="Arial" w:cs="Arial"/>
                            <w:b/>
                          </w:rPr>
                          <w:t>/201</w:t>
                        </w:r>
                        <w:r w:rsidR="00C70559">
                          <w:rPr>
                            <w:rFonts w:ascii="Arial" w:hAnsi="Arial" w:cs="Arial"/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C70559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  <w:b/>
                          </w:rPr>
                        </w:pPr>
                        <w:r w:rsidRPr="001D7562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  <w:r w:rsidR="004E07CB"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  <w:r w:rsidRPr="001D7562">
                          <w:rPr>
                            <w:rFonts w:ascii="Arial" w:hAnsi="Arial" w:cs="Arial"/>
                            <w:b/>
                          </w:rPr>
                          <w:t>/</w:t>
                        </w:r>
                        <w:r w:rsidR="00662DF7" w:rsidRPr="001D7562">
                          <w:rPr>
                            <w:rFonts w:ascii="Arial" w:hAnsi="Arial" w:cs="Arial"/>
                            <w:b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r w:rsidR="00C70559">
                          <w:rPr>
                            <w:rFonts w:ascii="Arial" w:hAnsi="Arial" w:cs="Arial"/>
                            <w:b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tcBorders>
                          <w:right w:val="single" w:sz="4" w:space="0" w:color="auto"/>
                        </w:tcBorders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vAlign w:val="bottom"/>
                      </w:tcPr>
                      <w:p w:rsidR="0065490D" w:rsidRPr="001D7562" w:rsidRDefault="0065490D" w:rsidP="00E74748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ICMS ST</w:t>
                        </w: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65490D" w:rsidRPr="001D7562" w:rsidRDefault="008C1554" w:rsidP="0065490D">
                        <w:pPr>
                          <w:ind w:right="-7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65490D" w:rsidRPr="001D7562">
                          <w:rPr>
                            <w:rFonts w:ascii="Arial" w:hAnsi="Arial" w:cs="Arial"/>
                          </w:rPr>
                          <w:t>/201</w:t>
                        </w: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65490D" w:rsidRPr="001D7562" w:rsidRDefault="0065490D" w:rsidP="00E74748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0F24DF">
                          <w:rPr>
                            <w:rFonts w:ascii="Arial" w:hAnsi="Arial" w:cs="Arial"/>
                          </w:rPr>
                          <w:t>5</w:t>
                        </w:r>
                        <w:r w:rsidRPr="001D7562">
                          <w:rPr>
                            <w:rFonts w:ascii="Arial" w:hAnsi="Arial" w:cs="Arial"/>
                          </w:rPr>
                          <w:t>/</w:t>
                        </w:r>
                        <w:r w:rsidR="006D1212"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A25A8F" w:rsidRPr="001D7562">
                          <w:rPr>
                            <w:rFonts w:ascii="Arial" w:hAnsi="Arial" w:cs="Arial"/>
                          </w:rPr>
                          <w:t>4</w:t>
                        </w:r>
                        <w:r w:rsidR="00C70559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</w:tr>
                  <w:tr w:rsidR="0065490D" w:rsidRPr="001D7562" w:rsidTr="00513AC4">
                    <w:trPr>
                      <w:trHeight w:val="181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65490D" w:rsidRPr="001D7562" w:rsidTr="00513AC4">
                    <w:trPr>
                      <w:trHeight w:val="204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  <w:p w:rsidR="00513AC4" w:rsidRPr="001D7562" w:rsidRDefault="00513AC4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ICMS ST</w:t>
                        </w:r>
                        <w:r w:rsidR="00276E5E" w:rsidRPr="001D7562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8C1554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BC7433"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65490D" w:rsidRPr="001D7562">
                          <w:rPr>
                            <w:rFonts w:ascii="Arial" w:hAnsi="Arial" w:cs="Arial"/>
                          </w:rPr>
                          <w:t>/201</w:t>
                        </w:r>
                        <w:r w:rsidR="00C70559"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B1529C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  <w:r w:rsidRPr="001D7562">
                          <w:rPr>
                            <w:rFonts w:ascii="Arial" w:hAnsi="Arial" w:cs="Arial"/>
                          </w:rPr>
                          <w:t>2</w:t>
                        </w:r>
                        <w:r w:rsidR="00FC208D">
                          <w:rPr>
                            <w:rFonts w:ascii="Arial" w:hAnsi="Arial" w:cs="Arial"/>
                          </w:rPr>
                          <w:t>1</w:t>
                        </w:r>
                        <w:r w:rsidR="0065490D" w:rsidRPr="001D7562">
                          <w:rPr>
                            <w:rFonts w:ascii="Arial" w:hAnsi="Arial" w:cs="Arial"/>
                          </w:rPr>
                          <w:t>/</w:t>
                        </w:r>
                        <w:r w:rsidR="00662DF7" w:rsidRPr="001D7562">
                          <w:rPr>
                            <w:rFonts w:ascii="Arial" w:hAnsi="Arial" w:cs="Arial"/>
                          </w:rPr>
                          <w:t>0</w:t>
                        </w:r>
                        <w:r w:rsidR="00A25A8F" w:rsidRPr="001D7562">
                          <w:rPr>
                            <w:rFonts w:ascii="Arial" w:hAnsi="Arial" w:cs="Arial"/>
                          </w:rPr>
                          <w:t>3</w:t>
                        </w:r>
                        <w:r w:rsidR="00C70559">
                          <w:rPr>
                            <w:rFonts w:ascii="Arial" w:hAnsi="Arial" w:cs="Arial"/>
                          </w:rPr>
                          <w:t>/16</w:t>
                        </w: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65490D" w:rsidRPr="001D7562" w:rsidRDefault="0065490D" w:rsidP="003644F1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65490D" w:rsidRPr="001D7562" w:rsidRDefault="0065490D" w:rsidP="000E15BC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65490D" w:rsidRPr="001D7562" w:rsidRDefault="0065490D" w:rsidP="000E15BC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65490D" w:rsidRPr="001D7562" w:rsidRDefault="0065490D" w:rsidP="000E15BC">
                        <w:pPr>
                          <w:ind w:right="-480"/>
                          <w:rPr>
                            <w:rFonts w:ascii="Arial" w:hAnsi="Arial" w:cs="Arial"/>
                            <w:highlight w:val="yellow"/>
                          </w:rPr>
                        </w:pPr>
                      </w:p>
                    </w:tc>
                  </w:tr>
                  <w:tr w:rsidR="0065490D" w:rsidRPr="001D7562" w:rsidTr="00513AC4">
                    <w:trPr>
                      <w:trHeight w:val="126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65490D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65490D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65490D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080" w:type="dxa"/>
                        <w:shd w:val="clear" w:color="auto" w:fill="auto"/>
                        <w:noWrap/>
                        <w:vAlign w:val="bottom"/>
                      </w:tcPr>
                      <w:p w:rsidR="0065490D" w:rsidRPr="001D7562" w:rsidRDefault="0065490D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bottom"/>
                      </w:tcPr>
                      <w:p w:rsidR="0065490D" w:rsidRPr="001D7562" w:rsidRDefault="0065490D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65490D" w:rsidRPr="001D7562" w:rsidRDefault="0065490D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340" w:type="dxa"/>
                        <w:tcBorders>
                          <w:left w:val="nil"/>
                        </w:tcBorders>
                        <w:vAlign w:val="bottom"/>
                      </w:tcPr>
                      <w:p w:rsidR="0065490D" w:rsidRPr="001D7562" w:rsidRDefault="0065490D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14" w:type="dxa"/>
                        <w:vAlign w:val="bottom"/>
                      </w:tcPr>
                      <w:p w:rsidR="0065490D" w:rsidRPr="001D7562" w:rsidRDefault="0065490D" w:rsidP="00AB69C5">
                        <w:pPr>
                          <w:ind w:right="-7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226" w:type="dxa"/>
                        <w:vAlign w:val="bottom"/>
                      </w:tcPr>
                      <w:p w:rsidR="0065490D" w:rsidRPr="001D7562" w:rsidRDefault="0065490D" w:rsidP="00AB69C5">
                        <w:pPr>
                          <w:ind w:right="-48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885324" w:rsidRPr="006B1EFC" w:rsidRDefault="00885324" w:rsidP="002926C8">
                  <w:pPr>
                    <w:ind w:right="-480"/>
                    <w:jc w:val="both"/>
                  </w:pPr>
                </w:p>
              </w:txbxContent>
            </v:textbox>
            <w10:wrap type="square"/>
          </v:shape>
        </w:pict>
      </w:r>
    </w:p>
    <w:p w:rsidR="00A6371F" w:rsidRPr="0021572C" w:rsidRDefault="00BD1CC8" w:rsidP="00A6371F">
      <w:pPr>
        <w:jc w:val="center"/>
        <w:rPr>
          <w:b/>
          <w:sz w:val="6"/>
          <w:szCs w:val="6"/>
        </w:rPr>
      </w:pPr>
      <w:r>
        <w:rPr>
          <w:b/>
          <w:sz w:val="6"/>
          <w:szCs w:val="6"/>
        </w:rPr>
        <w:t xml:space="preserve"> </w:t>
      </w:r>
    </w:p>
    <w:p w:rsidR="0096061F" w:rsidRPr="0096061F" w:rsidRDefault="0096061F" w:rsidP="009F2CBD">
      <w:pPr>
        <w:ind w:left="-1440" w:right="-540" w:firstLine="540"/>
        <w:jc w:val="center"/>
        <w:rPr>
          <w:rFonts w:ascii="Arial Narrow" w:hAnsi="Arial Narrow" w:cs="Arial"/>
          <w:b/>
          <w:i/>
          <w:sz w:val="20"/>
          <w:szCs w:val="20"/>
          <w:u w:val="single"/>
        </w:rPr>
      </w:pPr>
    </w:p>
    <w:p w:rsidR="009F2CBD" w:rsidRPr="0096061F" w:rsidRDefault="009F2CBD" w:rsidP="0096061F">
      <w:pPr>
        <w:ind w:left="-1440" w:right="-540" w:firstLine="540"/>
        <w:jc w:val="center"/>
        <w:rPr>
          <w:rFonts w:ascii="Arial Narrow" w:hAnsi="Arial Narrow" w:cs="Arial"/>
          <w:b/>
          <w:i/>
          <w:sz w:val="36"/>
          <w:szCs w:val="36"/>
          <w:u w:val="single"/>
        </w:rPr>
      </w:pPr>
      <w:r w:rsidRPr="0096061F">
        <w:rPr>
          <w:rFonts w:ascii="Arial Narrow" w:hAnsi="Arial Narrow" w:cs="Arial"/>
          <w:b/>
          <w:i/>
          <w:sz w:val="36"/>
          <w:szCs w:val="36"/>
          <w:u w:val="single"/>
        </w:rPr>
        <w:t>ATENÇÃO</w:t>
      </w:r>
    </w:p>
    <w:p w:rsidR="009F2CBD" w:rsidRPr="00845C71" w:rsidRDefault="009F2CBD" w:rsidP="009F2CBD">
      <w:pPr>
        <w:ind w:left="-1440" w:right="-540" w:firstLine="540"/>
        <w:jc w:val="both"/>
        <w:rPr>
          <w:rFonts w:ascii="Arial Narrow" w:hAnsi="Arial Narrow" w:cs="Arial"/>
          <w:b/>
          <w:sz w:val="10"/>
          <w:szCs w:val="10"/>
          <w:u w:val="single"/>
        </w:rPr>
      </w:pPr>
    </w:p>
    <w:p w:rsidR="009F2CBD" w:rsidRPr="0095767C" w:rsidRDefault="009F2CBD" w:rsidP="009F2CBD">
      <w:pPr>
        <w:pStyle w:val="Default"/>
        <w:ind w:firstLine="708"/>
        <w:jc w:val="both"/>
        <w:rPr>
          <w:rFonts w:ascii="Arial Narrow" w:hAnsi="Arial Narrow"/>
          <w:b/>
          <w:sz w:val="6"/>
          <w:szCs w:val="6"/>
        </w:rPr>
      </w:pPr>
    </w:p>
    <w:p w:rsidR="009F2CBD" w:rsidRPr="009E2EE4" w:rsidRDefault="009F2CBD" w:rsidP="009F2CBD">
      <w:pPr>
        <w:ind w:firstLine="708"/>
        <w:jc w:val="center"/>
        <w:outlineLvl w:val="1"/>
        <w:rPr>
          <w:rFonts w:ascii="Arial Narrow" w:hAnsi="Arial Narrow"/>
          <w:b/>
          <w:color w:val="000000"/>
          <w:shd w:val="clear" w:color="auto" w:fill="FFFFFF"/>
        </w:rPr>
      </w:pPr>
      <w:r w:rsidRPr="009E2EE4">
        <w:rPr>
          <w:rFonts w:ascii="Arial Narrow" w:hAnsi="Arial Narrow"/>
          <w:b/>
          <w:color w:val="000000"/>
          <w:shd w:val="clear" w:color="auto" w:fill="FFFFFF"/>
        </w:rPr>
        <w:t>SEGUE O CRONOGRAMA PARA IMPLANTAÇÃO DO CUPOM FISCAL ELETRÔNICO.</w:t>
      </w:r>
    </w:p>
    <w:p w:rsidR="009F2CBD" w:rsidRDefault="009F2CBD" w:rsidP="009F2CBD">
      <w:pPr>
        <w:ind w:firstLine="708"/>
        <w:jc w:val="center"/>
        <w:outlineLvl w:val="1"/>
        <w:rPr>
          <w:rFonts w:ascii="Arial Narrow" w:hAnsi="Arial Narrow" w:cs="Arial"/>
          <w:sz w:val="18"/>
          <w:szCs w:val="18"/>
        </w:rPr>
      </w:pPr>
    </w:p>
    <w:tbl>
      <w:tblPr>
        <w:tblW w:w="10854" w:type="dxa"/>
        <w:jc w:val="center"/>
        <w:tblInd w:w="270" w:type="dxa"/>
        <w:tblCellMar>
          <w:left w:w="0" w:type="dxa"/>
          <w:right w:w="0" w:type="dxa"/>
        </w:tblCellMar>
        <w:tblLook w:val="04A0"/>
      </w:tblPr>
      <w:tblGrid>
        <w:gridCol w:w="765"/>
        <w:gridCol w:w="6785"/>
        <w:gridCol w:w="3304"/>
      </w:tblGrid>
      <w:tr w:rsidR="009F2CBD" w:rsidRPr="00EF4B56" w:rsidTr="00892398">
        <w:trPr>
          <w:jc w:val="center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ITEM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CONTRIBUINTES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DATA DE INÍCIO DA OBRIGATORIEDADE</w:t>
            </w:r>
          </w:p>
        </w:tc>
      </w:tr>
      <w:tr w:rsidR="009F2CBD" w:rsidRPr="00EF4B56" w:rsidTr="00892398">
        <w:trPr>
          <w:jc w:val="center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B106D0" w:rsidRDefault="009F2CBD" w:rsidP="00892398">
            <w:pPr>
              <w:rPr>
                <w:rFonts w:ascii="Arial Narrow" w:hAnsi="Arial Narrow" w:cs="Arial"/>
                <w:sz w:val="26"/>
                <w:szCs w:val="26"/>
              </w:rPr>
            </w:pPr>
            <w:r w:rsidRPr="00B106D0">
              <w:rPr>
                <w:rFonts w:ascii="Arial Narrow" w:hAnsi="Arial Narrow" w:cs="Arial"/>
                <w:sz w:val="26"/>
                <w:szCs w:val="26"/>
              </w:rPr>
              <w:t>Contribuintes enquadrados na modalidade geral que promovam operações de comércio atacadista e varejista (ATACAREJO)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01.09.2014</w:t>
            </w:r>
          </w:p>
        </w:tc>
      </w:tr>
      <w:tr w:rsidR="009F2CBD" w:rsidRPr="00EF4B56" w:rsidTr="00892398">
        <w:trPr>
          <w:jc w:val="center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B106D0" w:rsidRDefault="009F2CBD" w:rsidP="00892398">
            <w:pPr>
              <w:rPr>
                <w:rFonts w:ascii="Arial Narrow" w:hAnsi="Arial Narrow" w:cs="Arial"/>
                <w:sz w:val="26"/>
                <w:szCs w:val="26"/>
              </w:rPr>
            </w:pPr>
            <w:r w:rsidRPr="00B106D0">
              <w:rPr>
                <w:rFonts w:ascii="Arial Narrow" w:hAnsi="Arial Narrow" w:cs="Arial"/>
                <w:sz w:val="26"/>
                <w:szCs w:val="26"/>
              </w:rPr>
              <w:t>Contribuintes com faturamento</w:t>
            </w:r>
            <w:r w:rsidR="00B106D0" w:rsidRPr="00B106D0">
              <w:rPr>
                <w:rFonts w:ascii="Arial Narrow" w:hAnsi="Arial Narrow" w:cs="Arial"/>
                <w:sz w:val="26"/>
                <w:szCs w:val="26"/>
              </w:rPr>
              <w:t xml:space="preserve"> anual</w:t>
            </w:r>
            <w:r w:rsidRPr="00B106D0">
              <w:rPr>
                <w:rFonts w:ascii="Arial Narrow" w:hAnsi="Arial Narrow" w:cs="Arial"/>
                <w:sz w:val="26"/>
                <w:szCs w:val="26"/>
              </w:rPr>
              <w:t xml:space="preserve"> superior a R$ 10.800.000,00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01.11.2014</w:t>
            </w:r>
          </w:p>
        </w:tc>
      </w:tr>
      <w:tr w:rsidR="009F2CBD" w:rsidRPr="00EF4B56" w:rsidTr="00892398">
        <w:trPr>
          <w:jc w:val="center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B106D0" w:rsidRDefault="009F2CBD" w:rsidP="00892398">
            <w:pPr>
              <w:rPr>
                <w:rFonts w:ascii="Arial Narrow" w:hAnsi="Arial Narrow" w:cs="Arial"/>
                <w:sz w:val="26"/>
                <w:szCs w:val="26"/>
              </w:rPr>
            </w:pPr>
            <w:r w:rsidRPr="00B106D0">
              <w:rPr>
                <w:rFonts w:ascii="Arial Narrow" w:hAnsi="Arial Narrow" w:cs="Arial"/>
                <w:sz w:val="26"/>
                <w:szCs w:val="26"/>
              </w:rPr>
              <w:t>Contribuintes com faturamento</w:t>
            </w:r>
            <w:r w:rsidR="00B106D0">
              <w:rPr>
                <w:rFonts w:ascii="Arial Narrow" w:hAnsi="Arial Narrow" w:cs="Arial"/>
                <w:sz w:val="26"/>
                <w:szCs w:val="26"/>
              </w:rPr>
              <w:t xml:space="preserve"> anual</w:t>
            </w:r>
            <w:r w:rsidRPr="00B106D0">
              <w:rPr>
                <w:rFonts w:ascii="Arial Narrow" w:hAnsi="Arial Narrow" w:cs="Arial"/>
                <w:sz w:val="26"/>
                <w:szCs w:val="26"/>
              </w:rPr>
              <w:t xml:space="preserve"> superior a R$ 7.200.000,00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01.06.2015</w:t>
            </w:r>
          </w:p>
        </w:tc>
      </w:tr>
      <w:tr w:rsidR="009F2CBD" w:rsidRPr="00EF4B56" w:rsidTr="00892398">
        <w:trPr>
          <w:jc w:val="center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B106D0" w:rsidRDefault="009F2CBD" w:rsidP="00892398">
            <w:pPr>
              <w:rPr>
                <w:rFonts w:ascii="Arial Narrow" w:hAnsi="Arial Narrow" w:cs="Arial"/>
                <w:sz w:val="26"/>
                <w:szCs w:val="26"/>
              </w:rPr>
            </w:pPr>
            <w:r w:rsidRPr="00B106D0">
              <w:rPr>
                <w:rFonts w:ascii="Arial Narrow" w:hAnsi="Arial Narrow" w:cs="Arial"/>
                <w:sz w:val="26"/>
                <w:szCs w:val="26"/>
              </w:rPr>
              <w:t xml:space="preserve">Contribuintes com faturamento </w:t>
            </w:r>
            <w:r w:rsidR="00B106D0">
              <w:rPr>
                <w:rFonts w:ascii="Arial Narrow" w:hAnsi="Arial Narrow" w:cs="Arial"/>
                <w:sz w:val="26"/>
                <w:szCs w:val="26"/>
              </w:rPr>
              <w:t xml:space="preserve">anual </w:t>
            </w:r>
            <w:r w:rsidRPr="00B106D0">
              <w:rPr>
                <w:rFonts w:ascii="Arial Narrow" w:hAnsi="Arial Narrow" w:cs="Arial"/>
                <w:sz w:val="26"/>
                <w:szCs w:val="26"/>
              </w:rPr>
              <w:t>superior a R$ 3.600.000,00 e estabelecimentos que iniciarem suas atividades a partir de 1º de janeiro de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01.01.2016</w:t>
            </w:r>
          </w:p>
        </w:tc>
      </w:tr>
      <w:tr w:rsidR="009F2CBD" w:rsidRPr="00EF4B56" w:rsidTr="00892398">
        <w:trPr>
          <w:trHeight w:val="423"/>
          <w:jc w:val="center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B106D0" w:rsidRDefault="009F2CBD" w:rsidP="00892398">
            <w:pPr>
              <w:rPr>
                <w:rFonts w:ascii="Arial Narrow" w:hAnsi="Arial Narrow" w:cs="Arial"/>
                <w:sz w:val="26"/>
                <w:szCs w:val="26"/>
              </w:rPr>
            </w:pPr>
            <w:r w:rsidRPr="00B106D0">
              <w:rPr>
                <w:rFonts w:ascii="Arial Narrow" w:hAnsi="Arial Narrow" w:cs="Arial"/>
                <w:sz w:val="26"/>
                <w:szCs w:val="26"/>
              </w:rPr>
              <w:t xml:space="preserve">Contribuintes com faturamento </w:t>
            </w:r>
            <w:r w:rsidR="00B106D0">
              <w:rPr>
                <w:rFonts w:ascii="Arial Narrow" w:hAnsi="Arial Narrow" w:cs="Arial"/>
                <w:sz w:val="26"/>
                <w:szCs w:val="26"/>
              </w:rPr>
              <w:t xml:space="preserve">anual </w:t>
            </w:r>
            <w:r w:rsidRPr="00B106D0">
              <w:rPr>
                <w:rFonts w:ascii="Arial Narrow" w:hAnsi="Arial Narrow" w:cs="Arial"/>
                <w:sz w:val="26"/>
                <w:szCs w:val="26"/>
              </w:rPr>
              <w:t>superior a R$ 1.800.000,00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EF4B56" w:rsidRDefault="009F2CBD" w:rsidP="00892398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F4B56">
              <w:rPr>
                <w:rFonts w:ascii="Arial Narrow" w:hAnsi="Arial Narrow" w:cs="Arial"/>
                <w:sz w:val="28"/>
                <w:szCs w:val="28"/>
              </w:rPr>
              <w:t>01.07.2016</w:t>
            </w:r>
          </w:p>
        </w:tc>
      </w:tr>
      <w:tr w:rsidR="009F2CBD" w:rsidRPr="00EF4B56" w:rsidTr="00892398">
        <w:trPr>
          <w:trHeight w:val="483"/>
          <w:jc w:val="center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374D38" w:rsidRDefault="009F2CBD" w:rsidP="0089239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74D38">
              <w:rPr>
                <w:rFonts w:ascii="Arial Narrow" w:hAnsi="Arial Narrow" w:cs="Arial"/>
                <w:b/>
                <w:sz w:val="28"/>
                <w:szCs w:val="28"/>
              </w:rPr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374D38" w:rsidRDefault="009F2CBD" w:rsidP="00892398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374D38">
              <w:rPr>
                <w:rFonts w:ascii="Arial Narrow" w:hAnsi="Arial Narrow" w:cs="Arial"/>
                <w:b/>
                <w:sz w:val="26"/>
                <w:szCs w:val="26"/>
              </w:rPr>
              <w:t>Contribuintes com faturamento</w:t>
            </w:r>
            <w:r w:rsidR="00B106D0" w:rsidRPr="00374D38">
              <w:rPr>
                <w:rFonts w:ascii="Arial Narrow" w:hAnsi="Arial Narrow" w:cs="Arial"/>
                <w:b/>
                <w:sz w:val="26"/>
                <w:szCs w:val="26"/>
              </w:rPr>
              <w:t xml:space="preserve"> anual</w:t>
            </w:r>
            <w:r w:rsidRPr="00374D38">
              <w:rPr>
                <w:rFonts w:ascii="Arial Narrow" w:hAnsi="Arial Narrow" w:cs="Arial"/>
                <w:b/>
                <w:sz w:val="26"/>
                <w:szCs w:val="26"/>
              </w:rPr>
              <w:t xml:space="preserve"> superior a R$ 360.000,00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374D38" w:rsidRDefault="009F2CBD" w:rsidP="0089239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74D38">
              <w:rPr>
                <w:rFonts w:ascii="Arial Narrow" w:hAnsi="Arial Narrow" w:cs="Arial"/>
                <w:b/>
                <w:sz w:val="28"/>
                <w:szCs w:val="28"/>
              </w:rPr>
              <w:t>01.01.2017</w:t>
            </w:r>
          </w:p>
        </w:tc>
      </w:tr>
      <w:tr w:rsidR="009F2CBD" w:rsidRPr="00EF4B56" w:rsidTr="00892398">
        <w:trPr>
          <w:trHeight w:val="455"/>
          <w:jc w:val="center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374D38" w:rsidRDefault="009F2CBD" w:rsidP="0089239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74D38">
              <w:rPr>
                <w:rFonts w:ascii="Arial Narrow" w:hAnsi="Arial Narrow" w:cs="Arial"/>
                <w:b/>
                <w:sz w:val="28"/>
                <w:szCs w:val="28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374D38" w:rsidRDefault="009F2CBD" w:rsidP="00892398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374D38">
              <w:rPr>
                <w:rFonts w:ascii="Arial Narrow" w:hAnsi="Arial Narrow" w:cs="Arial"/>
                <w:b/>
                <w:sz w:val="26"/>
                <w:szCs w:val="26"/>
              </w:rPr>
              <w:t>Todos os contribuintes que promovam operações de comércio varejista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CBD" w:rsidRPr="00374D38" w:rsidRDefault="009F2CBD" w:rsidP="0089239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74D38">
              <w:rPr>
                <w:rFonts w:ascii="Arial Narrow" w:hAnsi="Arial Narrow" w:cs="Arial"/>
                <w:b/>
                <w:sz w:val="28"/>
                <w:szCs w:val="28"/>
              </w:rPr>
              <w:t>01.01.2018</w:t>
            </w:r>
          </w:p>
        </w:tc>
      </w:tr>
    </w:tbl>
    <w:p w:rsidR="009F2CBD" w:rsidRDefault="009F2CBD" w:rsidP="009F2CBD">
      <w:pPr>
        <w:shd w:val="clear" w:color="auto" w:fill="FFFFFF"/>
        <w:jc w:val="center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Qualquer dúvida contatar Departamento Fiscal.</w:t>
      </w:r>
    </w:p>
    <w:p w:rsidR="009F2CBD" w:rsidRDefault="009F2CBD" w:rsidP="009F2CBD">
      <w:pPr>
        <w:shd w:val="clear" w:color="auto" w:fill="FFFFFF"/>
        <w:jc w:val="center"/>
        <w:rPr>
          <w:rFonts w:ascii="Verdana" w:hAnsi="Verdana" w:cs="Calibri"/>
          <w:color w:val="000000"/>
          <w:sz w:val="20"/>
          <w:szCs w:val="20"/>
        </w:rPr>
      </w:pPr>
    </w:p>
    <w:p w:rsidR="009F2CBD" w:rsidRPr="00EF4B56" w:rsidRDefault="009F2CBD" w:rsidP="009F2CBD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2686F" w:rsidRPr="001D7562" w:rsidRDefault="0012686F" w:rsidP="004941E8">
      <w:pPr>
        <w:tabs>
          <w:tab w:val="left" w:pos="6585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D7562">
        <w:rPr>
          <w:rFonts w:ascii="Arial" w:hAnsi="Arial" w:cs="Arial"/>
          <w:sz w:val="16"/>
          <w:szCs w:val="16"/>
        </w:rPr>
        <w:t xml:space="preserve">Frederico </w:t>
      </w:r>
      <w:proofErr w:type="spellStart"/>
      <w:proofErr w:type="gramStart"/>
      <w:r w:rsidRPr="001D7562">
        <w:rPr>
          <w:rFonts w:ascii="Arial" w:hAnsi="Arial" w:cs="Arial"/>
          <w:sz w:val="16"/>
          <w:szCs w:val="16"/>
        </w:rPr>
        <w:t>Westphalen-RS</w:t>
      </w:r>
      <w:proofErr w:type="spellEnd"/>
      <w:proofErr w:type="gramEnd"/>
      <w:r w:rsidRPr="001D7562">
        <w:rPr>
          <w:rFonts w:ascii="Arial" w:hAnsi="Arial" w:cs="Arial"/>
          <w:sz w:val="16"/>
          <w:szCs w:val="16"/>
        </w:rPr>
        <w:t>, 1</w:t>
      </w:r>
      <w:r w:rsidR="009F2CBD">
        <w:rPr>
          <w:rFonts w:ascii="Arial" w:hAnsi="Arial" w:cs="Arial"/>
          <w:sz w:val="16"/>
          <w:szCs w:val="16"/>
        </w:rPr>
        <w:t>1</w:t>
      </w:r>
      <w:r w:rsidR="00BF3392" w:rsidRPr="001D7562">
        <w:rPr>
          <w:rFonts w:ascii="Arial" w:hAnsi="Arial" w:cs="Arial"/>
          <w:sz w:val="16"/>
          <w:szCs w:val="16"/>
        </w:rPr>
        <w:t xml:space="preserve"> de </w:t>
      </w:r>
      <w:r w:rsidR="00BC7433" w:rsidRPr="001D7562">
        <w:rPr>
          <w:rFonts w:ascii="Arial" w:hAnsi="Arial" w:cs="Arial"/>
          <w:sz w:val="16"/>
          <w:szCs w:val="16"/>
        </w:rPr>
        <w:t>Març</w:t>
      </w:r>
      <w:r w:rsidRPr="001D7562">
        <w:rPr>
          <w:rFonts w:ascii="Arial" w:hAnsi="Arial" w:cs="Arial"/>
          <w:sz w:val="16"/>
          <w:szCs w:val="16"/>
        </w:rPr>
        <w:t>o de 201</w:t>
      </w:r>
      <w:r w:rsidR="009F2CBD">
        <w:rPr>
          <w:rFonts w:ascii="Arial" w:hAnsi="Arial" w:cs="Arial"/>
          <w:sz w:val="16"/>
          <w:szCs w:val="16"/>
        </w:rPr>
        <w:t>6</w:t>
      </w:r>
      <w:r w:rsidR="003D1B52">
        <w:rPr>
          <w:rFonts w:ascii="Arial" w:hAnsi="Arial" w:cs="Arial"/>
          <w:sz w:val="16"/>
          <w:szCs w:val="16"/>
        </w:rPr>
        <w:t>.</w:t>
      </w:r>
    </w:p>
    <w:p w:rsidR="0012686F" w:rsidRPr="001D7562" w:rsidRDefault="0012686F" w:rsidP="00CE4F1F">
      <w:pPr>
        <w:jc w:val="right"/>
        <w:rPr>
          <w:sz w:val="16"/>
          <w:szCs w:val="16"/>
        </w:rPr>
      </w:pPr>
      <w:r w:rsidRPr="001D7562">
        <w:rPr>
          <w:rFonts w:ascii="Arial" w:hAnsi="Arial" w:cs="Arial"/>
          <w:sz w:val="16"/>
          <w:szCs w:val="16"/>
        </w:rPr>
        <w:t>ALESSI CONTABILIDADE</w:t>
      </w:r>
    </w:p>
    <w:sectPr w:rsidR="0012686F" w:rsidRPr="001D7562" w:rsidSect="00CE4F1F">
      <w:pgSz w:w="11906" w:h="16838"/>
      <w:pgMar w:top="539" w:right="566" w:bottom="0" w:left="5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3DD"/>
    <w:multiLevelType w:val="hybridMultilevel"/>
    <w:tmpl w:val="5FE0A326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E1240DD"/>
    <w:multiLevelType w:val="hybridMultilevel"/>
    <w:tmpl w:val="4404CE6A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F3A500D"/>
    <w:multiLevelType w:val="hybridMultilevel"/>
    <w:tmpl w:val="A66E3E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7B6479"/>
    <w:multiLevelType w:val="hybridMultilevel"/>
    <w:tmpl w:val="88B88EDE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5F2DC0"/>
    <w:multiLevelType w:val="hybridMultilevel"/>
    <w:tmpl w:val="BC1E3E72"/>
    <w:lvl w:ilvl="0" w:tplc="0416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73F553C5"/>
    <w:multiLevelType w:val="hybridMultilevel"/>
    <w:tmpl w:val="DF36C412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6753435"/>
    <w:multiLevelType w:val="hybridMultilevel"/>
    <w:tmpl w:val="FDA42D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96D9E"/>
    <w:rsid w:val="00015627"/>
    <w:rsid w:val="00036992"/>
    <w:rsid w:val="000436D2"/>
    <w:rsid w:val="00050083"/>
    <w:rsid w:val="00053F30"/>
    <w:rsid w:val="00054F72"/>
    <w:rsid w:val="00055B22"/>
    <w:rsid w:val="00066539"/>
    <w:rsid w:val="0007183A"/>
    <w:rsid w:val="00072834"/>
    <w:rsid w:val="00073A28"/>
    <w:rsid w:val="00074779"/>
    <w:rsid w:val="00082E27"/>
    <w:rsid w:val="000A0DB3"/>
    <w:rsid w:val="000B580E"/>
    <w:rsid w:val="000B6C45"/>
    <w:rsid w:val="000E15BC"/>
    <w:rsid w:val="000E315C"/>
    <w:rsid w:val="000E5627"/>
    <w:rsid w:val="000F24DF"/>
    <w:rsid w:val="001137B9"/>
    <w:rsid w:val="0011394E"/>
    <w:rsid w:val="00114B08"/>
    <w:rsid w:val="0012686F"/>
    <w:rsid w:val="00127C9C"/>
    <w:rsid w:val="00130CA5"/>
    <w:rsid w:val="00145FF2"/>
    <w:rsid w:val="0014651A"/>
    <w:rsid w:val="00170AF5"/>
    <w:rsid w:val="00172640"/>
    <w:rsid w:val="00174F6C"/>
    <w:rsid w:val="00176A0C"/>
    <w:rsid w:val="00181E78"/>
    <w:rsid w:val="001845A0"/>
    <w:rsid w:val="001915C1"/>
    <w:rsid w:val="001B4140"/>
    <w:rsid w:val="001B5625"/>
    <w:rsid w:val="001D7562"/>
    <w:rsid w:val="001E21A5"/>
    <w:rsid w:val="001E6244"/>
    <w:rsid w:val="001E6666"/>
    <w:rsid w:val="001F0F9E"/>
    <w:rsid w:val="001F1538"/>
    <w:rsid w:val="001F1C11"/>
    <w:rsid w:val="00201098"/>
    <w:rsid w:val="002020AA"/>
    <w:rsid w:val="002027E6"/>
    <w:rsid w:val="00205636"/>
    <w:rsid w:val="00212F72"/>
    <w:rsid w:val="0021572C"/>
    <w:rsid w:val="00223A7F"/>
    <w:rsid w:val="002263A6"/>
    <w:rsid w:val="00226910"/>
    <w:rsid w:val="00240322"/>
    <w:rsid w:val="0025547A"/>
    <w:rsid w:val="00256D46"/>
    <w:rsid w:val="00260357"/>
    <w:rsid w:val="002747B7"/>
    <w:rsid w:val="00276E5E"/>
    <w:rsid w:val="00284AFF"/>
    <w:rsid w:val="00286AD2"/>
    <w:rsid w:val="00291E41"/>
    <w:rsid w:val="002926C8"/>
    <w:rsid w:val="002A7F79"/>
    <w:rsid w:val="002B1B6A"/>
    <w:rsid w:val="002B6806"/>
    <w:rsid w:val="002B79EE"/>
    <w:rsid w:val="002C47F6"/>
    <w:rsid w:val="002E1FE6"/>
    <w:rsid w:val="002F08B1"/>
    <w:rsid w:val="002F1CB3"/>
    <w:rsid w:val="002F279B"/>
    <w:rsid w:val="002F444F"/>
    <w:rsid w:val="00315757"/>
    <w:rsid w:val="00317A55"/>
    <w:rsid w:val="003237EC"/>
    <w:rsid w:val="0033359F"/>
    <w:rsid w:val="00335833"/>
    <w:rsid w:val="00340F10"/>
    <w:rsid w:val="003644F1"/>
    <w:rsid w:val="00370911"/>
    <w:rsid w:val="00374D38"/>
    <w:rsid w:val="00380B67"/>
    <w:rsid w:val="00383CE5"/>
    <w:rsid w:val="00386948"/>
    <w:rsid w:val="003908F6"/>
    <w:rsid w:val="003921CC"/>
    <w:rsid w:val="003A019C"/>
    <w:rsid w:val="003A5B5F"/>
    <w:rsid w:val="003A5FB9"/>
    <w:rsid w:val="003B30E9"/>
    <w:rsid w:val="003B710E"/>
    <w:rsid w:val="003D1053"/>
    <w:rsid w:val="003D1B52"/>
    <w:rsid w:val="003E053F"/>
    <w:rsid w:val="003F2B4D"/>
    <w:rsid w:val="003F2DF6"/>
    <w:rsid w:val="00405C0B"/>
    <w:rsid w:val="004141F2"/>
    <w:rsid w:val="004220CD"/>
    <w:rsid w:val="00427BCF"/>
    <w:rsid w:val="004326D8"/>
    <w:rsid w:val="004440D3"/>
    <w:rsid w:val="00455080"/>
    <w:rsid w:val="00461342"/>
    <w:rsid w:val="0046147C"/>
    <w:rsid w:val="004661B0"/>
    <w:rsid w:val="00470676"/>
    <w:rsid w:val="0048099E"/>
    <w:rsid w:val="00483A2B"/>
    <w:rsid w:val="0048651B"/>
    <w:rsid w:val="004941E8"/>
    <w:rsid w:val="004B1A89"/>
    <w:rsid w:val="004B435A"/>
    <w:rsid w:val="004C18C1"/>
    <w:rsid w:val="004D1D59"/>
    <w:rsid w:val="004D4DFD"/>
    <w:rsid w:val="004E07CB"/>
    <w:rsid w:val="004F1ADD"/>
    <w:rsid w:val="004F6039"/>
    <w:rsid w:val="00502782"/>
    <w:rsid w:val="00513408"/>
    <w:rsid w:val="00513AC4"/>
    <w:rsid w:val="00514F92"/>
    <w:rsid w:val="005177B8"/>
    <w:rsid w:val="005212C8"/>
    <w:rsid w:val="00535E19"/>
    <w:rsid w:val="00556A19"/>
    <w:rsid w:val="00577289"/>
    <w:rsid w:val="00583ADE"/>
    <w:rsid w:val="00587D41"/>
    <w:rsid w:val="00593C1A"/>
    <w:rsid w:val="00596C3C"/>
    <w:rsid w:val="005A1524"/>
    <w:rsid w:val="005A25E0"/>
    <w:rsid w:val="005A4CA8"/>
    <w:rsid w:val="005B3C22"/>
    <w:rsid w:val="005B4231"/>
    <w:rsid w:val="005C2FD0"/>
    <w:rsid w:val="005C4468"/>
    <w:rsid w:val="0061369D"/>
    <w:rsid w:val="006252D4"/>
    <w:rsid w:val="00626F16"/>
    <w:rsid w:val="0065490D"/>
    <w:rsid w:val="0065729A"/>
    <w:rsid w:val="00660B3F"/>
    <w:rsid w:val="00662DF7"/>
    <w:rsid w:val="00665C53"/>
    <w:rsid w:val="006667AD"/>
    <w:rsid w:val="0066763F"/>
    <w:rsid w:val="006832EA"/>
    <w:rsid w:val="006865BD"/>
    <w:rsid w:val="00696A6C"/>
    <w:rsid w:val="006A277B"/>
    <w:rsid w:val="006B1EFC"/>
    <w:rsid w:val="006B5F15"/>
    <w:rsid w:val="006B70BB"/>
    <w:rsid w:val="006C3914"/>
    <w:rsid w:val="006C6AA0"/>
    <w:rsid w:val="006D1212"/>
    <w:rsid w:val="006D2C2E"/>
    <w:rsid w:val="006D6F4C"/>
    <w:rsid w:val="00700780"/>
    <w:rsid w:val="00710762"/>
    <w:rsid w:val="00717C0D"/>
    <w:rsid w:val="0072010C"/>
    <w:rsid w:val="00721862"/>
    <w:rsid w:val="00722DFA"/>
    <w:rsid w:val="00726C4C"/>
    <w:rsid w:val="00763A43"/>
    <w:rsid w:val="00777EF0"/>
    <w:rsid w:val="007803A1"/>
    <w:rsid w:val="00784B42"/>
    <w:rsid w:val="00790495"/>
    <w:rsid w:val="00791D4B"/>
    <w:rsid w:val="007942A6"/>
    <w:rsid w:val="007A4DF8"/>
    <w:rsid w:val="007B23B4"/>
    <w:rsid w:val="007B430B"/>
    <w:rsid w:val="007B6E62"/>
    <w:rsid w:val="007D1785"/>
    <w:rsid w:val="007D2962"/>
    <w:rsid w:val="007D4A30"/>
    <w:rsid w:val="00801DB1"/>
    <w:rsid w:val="00830006"/>
    <w:rsid w:val="008420BE"/>
    <w:rsid w:val="008421CF"/>
    <w:rsid w:val="0085124A"/>
    <w:rsid w:val="00851BFC"/>
    <w:rsid w:val="008611C6"/>
    <w:rsid w:val="00862842"/>
    <w:rsid w:val="00870246"/>
    <w:rsid w:val="00880F19"/>
    <w:rsid w:val="0088358F"/>
    <w:rsid w:val="00885324"/>
    <w:rsid w:val="0088691F"/>
    <w:rsid w:val="00897623"/>
    <w:rsid w:val="00897BE5"/>
    <w:rsid w:val="008A122C"/>
    <w:rsid w:val="008A4118"/>
    <w:rsid w:val="008A797E"/>
    <w:rsid w:val="008B14B7"/>
    <w:rsid w:val="008C1554"/>
    <w:rsid w:val="008C33DF"/>
    <w:rsid w:val="008C49D0"/>
    <w:rsid w:val="008D2B4F"/>
    <w:rsid w:val="008D3958"/>
    <w:rsid w:val="008D4537"/>
    <w:rsid w:val="008E1EA6"/>
    <w:rsid w:val="008E47E8"/>
    <w:rsid w:val="008E6314"/>
    <w:rsid w:val="008E7AE8"/>
    <w:rsid w:val="008F124C"/>
    <w:rsid w:val="008F37AF"/>
    <w:rsid w:val="008F54A6"/>
    <w:rsid w:val="008F59F7"/>
    <w:rsid w:val="009013D6"/>
    <w:rsid w:val="00907A85"/>
    <w:rsid w:val="00916942"/>
    <w:rsid w:val="00930A78"/>
    <w:rsid w:val="00932AD9"/>
    <w:rsid w:val="00937AA9"/>
    <w:rsid w:val="0094283F"/>
    <w:rsid w:val="009433A6"/>
    <w:rsid w:val="009477E4"/>
    <w:rsid w:val="009534F3"/>
    <w:rsid w:val="00955F11"/>
    <w:rsid w:val="0096061F"/>
    <w:rsid w:val="00963011"/>
    <w:rsid w:val="00971DC9"/>
    <w:rsid w:val="00971DF1"/>
    <w:rsid w:val="00977113"/>
    <w:rsid w:val="00984C16"/>
    <w:rsid w:val="009963F1"/>
    <w:rsid w:val="00996AFA"/>
    <w:rsid w:val="009A0DA3"/>
    <w:rsid w:val="009A448E"/>
    <w:rsid w:val="009A4C15"/>
    <w:rsid w:val="009A5602"/>
    <w:rsid w:val="009B42F9"/>
    <w:rsid w:val="009B6621"/>
    <w:rsid w:val="009D7991"/>
    <w:rsid w:val="009E4D54"/>
    <w:rsid w:val="009E5F24"/>
    <w:rsid w:val="009F1917"/>
    <w:rsid w:val="009F2CBD"/>
    <w:rsid w:val="009F6056"/>
    <w:rsid w:val="00A018C7"/>
    <w:rsid w:val="00A07E97"/>
    <w:rsid w:val="00A15700"/>
    <w:rsid w:val="00A25A8F"/>
    <w:rsid w:val="00A53BCF"/>
    <w:rsid w:val="00A55F1B"/>
    <w:rsid w:val="00A56F85"/>
    <w:rsid w:val="00A60566"/>
    <w:rsid w:val="00A626F3"/>
    <w:rsid w:val="00A6371F"/>
    <w:rsid w:val="00A75C8F"/>
    <w:rsid w:val="00A85C54"/>
    <w:rsid w:val="00A90F32"/>
    <w:rsid w:val="00A9566F"/>
    <w:rsid w:val="00AA2367"/>
    <w:rsid w:val="00AA77B6"/>
    <w:rsid w:val="00AB01E9"/>
    <w:rsid w:val="00AB3044"/>
    <w:rsid w:val="00AB69C5"/>
    <w:rsid w:val="00AC0BDB"/>
    <w:rsid w:val="00AC665E"/>
    <w:rsid w:val="00AC69DA"/>
    <w:rsid w:val="00AC7374"/>
    <w:rsid w:val="00AD0343"/>
    <w:rsid w:val="00AD30BC"/>
    <w:rsid w:val="00AD7C1E"/>
    <w:rsid w:val="00AE2EA9"/>
    <w:rsid w:val="00B00170"/>
    <w:rsid w:val="00B01E66"/>
    <w:rsid w:val="00B0491A"/>
    <w:rsid w:val="00B106D0"/>
    <w:rsid w:val="00B1529C"/>
    <w:rsid w:val="00B4160D"/>
    <w:rsid w:val="00B426EC"/>
    <w:rsid w:val="00B60913"/>
    <w:rsid w:val="00B60AF7"/>
    <w:rsid w:val="00B64423"/>
    <w:rsid w:val="00B65D6D"/>
    <w:rsid w:val="00B65E05"/>
    <w:rsid w:val="00B71D5F"/>
    <w:rsid w:val="00B849E5"/>
    <w:rsid w:val="00B85EFB"/>
    <w:rsid w:val="00B9125E"/>
    <w:rsid w:val="00B9580F"/>
    <w:rsid w:val="00B96D9E"/>
    <w:rsid w:val="00BA1370"/>
    <w:rsid w:val="00BA174C"/>
    <w:rsid w:val="00BA2CCA"/>
    <w:rsid w:val="00BB7BDD"/>
    <w:rsid w:val="00BC2E65"/>
    <w:rsid w:val="00BC7433"/>
    <w:rsid w:val="00BD1CC8"/>
    <w:rsid w:val="00BD621F"/>
    <w:rsid w:val="00BE3978"/>
    <w:rsid w:val="00BE417E"/>
    <w:rsid w:val="00BE42F5"/>
    <w:rsid w:val="00BF3392"/>
    <w:rsid w:val="00BF3519"/>
    <w:rsid w:val="00C025D2"/>
    <w:rsid w:val="00C1582D"/>
    <w:rsid w:val="00C17F2E"/>
    <w:rsid w:val="00C2070C"/>
    <w:rsid w:val="00C231D8"/>
    <w:rsid w:val="00C36C08"/>
    <w:rsid w:val="00C45E27"/>
    <w:rsid w:val="00C46A37"/>
    <w:rsid w:val="00C56110"/>
    <w:rsid w:val="00C57DC3"/>
    <w:rsid w:val="00C6297D"/>
    <w:rsid w:val="00C637B9"/>
    <w:rsid w:val="00C662B0"/>
    <w:rsid w:val="00C66363"/>
    <w:rsid w:val="00C70559"/>
    <w:rsid w:val="00C71481"/>
    <w:rsid w:val="00C7745C"/>
    <w:rsid w:val="00C80F86"/>
    <w:rsid w:val="00C810D2"/>
    <w:rsid w:val="00C84D93"/>
    <w:rsid w:val="00C85FF1"/>
    <w:rsid w:val="00C87169"/>
    <w:rsid w:val="00C87D32"/>
    <w:rsid w:val="00C911B3"/>
    <w:rsid w:val="00C97F13"/>
    <w:rsid w:val="00CA4C24"/>
    <w:rsid w:val="00CA781D"/>
    <w:rsid w:val="00CB6C31"/>
    <w:rsid w:val="00CC248B"/>
    <w:rsid w:val="00CD032B"/>
    <w:rsid w:val="00CD096C"/>
    <w:rsid w:val="00CD155A"/>
    <w:rsid w:val="00CD41A7"/>
    <w:rsid w:val="00CE4E52"/>
    <w:rsid w:val="00CE4F1F"/>
    <w:rsid w:val="00D031B5"/>
    <w:rsid w:val="00D04AD2"/>
    <w:rsid w:val="00D15DD3"/>
    <w:rsid w:val="00D1732F"/>
    <w:rsid w:val="00D212D7"/>
    <w:rsid w:val="00D34CAA"/>
    <w:rsid w:val="00D36D9F"/>
    <w:rsid w:val="00D66EE6"/>
    <w:rsid w:val="00D71A05"/>
    <w:rsid w:val="00D80E9C"/>
    <w:rsid w:val="00D863A9"/>
    <w:rsid w:val="00D91B29"/>
    <w:rsid w:val="00D94C63"/>
    <w:rsid w:val="00D95349"/>
    <w:rsid w:val="00DA5601"/>
    <w:rsid w:val="00DA6019"/>
    <w:rsid w:val="00DB0A78"/>
    <w:rsid w:val="00DB26CF"/>
    <w:rsid w:val="00DB5384"/>
    <w:rsid w:val="00DB6CB0"/>
    <w:rsid w:val="00DC1AA6"/>
    <w:rsid w:val="00DC27EF"/>
    <w:rsid w:val="00DE0288"/>
    <w:rsid w:val="00DE29C7"/>
    <w:rsid w:val="00DE4546"/>
    <w:rsid w:val="00DF1E40"/>
    <w:rsid w:val="00E0691C"/>
    <w:rsid w:val="00E111F8"/>
    <w:rsid w:val="00E13C17"/>
    <w:rsid w:val="00E23D47"/>
    <w:rsid w:val="00E448D6"/>
    <w:rsid w:val="00E45156"/>
    <w:rsid w:val="00E469E0"/>
    <w:rsid w:val="00E71113"/>
    <w:rsid w:val="00E74748"/>
    <w:rsid w:val="00E74773"/>
    <w:rsid w:val="00E900B6"/>
    <w:rsid w:val="00E90CDD"/>
    <w:rsid w:val="00EA1CF7"/>
    <w:rsid w:val="00EA5B98"/>
    <w:rsid w:val="00EB1176"/>
    <w:rsid w:val="00EB21C7"/>
    <w:rsid w:val="00EB3901"/>
    <w:rsid w:val="00EC0093"/>
    <w:rsid w:val="00EC2B42"/>
    <w:rsid w:val="00EF61AA"/>
    <w:rsid w:val="00EF7ED4"/>
    <w:rsid w:val="00F068CC"/>
    <w:rsid w:val="00F13810"/>
    <w:rsid w:val="00F161DC"/>
    <w:rsid w:val="00F17572"/>
    <w:rsid w:val="00F20ACC"/>
    <w:rsid w:val="00F344E2"/>
    <w:rsid w:val="00F44D31"/>
    <w:rsid w:val="00F53A6F"/>
    <w:rsid w:val="00F548EB"/>
    <w:rsid w:val="00F74852"/>
    <w:rsid w:val="00F84755"/>
    <w:rsid w:val="00F847E8"/>
    <w:rsid w:val="00FA582F"/>
    <w:rsid w:val="00FB1607"/>
    <w:rsid w:val="00FC10F3"/>
    <w:rsid w:val="00FC208D"/>
    <w:rsid w:val="00FE0115"/>
    <w:rsid w:val="00FE4B95"/>
    <w:rsid w:val="00FE5678"/>
    <w:rsid w:val="00FE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D9E"/>
    <w:rPr>
      <w:sz w:val="24"/>
      <w:szCs w:val="24"/>
    </w:rPr>
  </w:style>
  <w:style w:type="paragraph" w:styleId="Ttulo1">
    <w:name w:val="heading 1"/>
    <w:basedOn w:val="Normal"/>
    <w:next w:val="Normal"/>
    <w:qFormat/>
    <w:rsid w:val="002B7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B7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96D9E"/>
    <w:pPr>
      <w:tabs>
        <w:tab w:val="center" w:pos="4419"/>
        <w:tab w:val="right" w:pos="8838"/>
      </w:tabs>
    </w:pPr>
    <w:rPr>
      <w:rFonts w:ascii="Tahoma" w:hAnsi="Tahoma"/>
      <w:szCs w:val="20"/>
    </w:rPr>
  </w:style>
  <w:style w:type="paragraph" w:styleId="NormalWeb">
    <w:name w:val="Normal (Web)"/>
    <w:basedOn w:val="Normal"/>
    <w:uiPriority w:val="99"/>
    <w:rsid w:val="00B96D9E"/>
    <w:pPr>
      <w:spacing w:before="100" w:beforeAutospacing="1" w:after="100" w:afterAutospacing="1"/>
    </w:pPr>
    <w:rPr>
      <w:color w:val="000000"/>
    </w:rPr>
  </w:style>
  <w:style w:type="paragraph" w:styleId="Corpodetexto">
    <w:name w:val="Body Text"/>
    <w:basedOn w:val="Normal"/>
    <w:rsid w:val="002B79EE"/>
    <w:pPr>
      <w:spacing w:after="120"/>
    </w:pPr>
  </w:style>
  <w:style w:type="paragraph" w:styleId="Primeirorecuodecorpodetexto">
    <w:name w:val="Body Text First Indent"/>
    <w:basedOn w:val="Corpodetexto"/>
    <w:rsid w:val="002B79EE"/>
    <w:pPr>
      <w:ind w:firstLine="210"/>
    </w:pPr>
  </w:style>
  <w:style w:type="paragraph" w:styleId="Textodebalo">
    <w:name w:val="Balloon Text"/>
    <w:basedOn w:val="Normal"/>
    <w:semiHidden/>
    <w:rsid w:val="0007183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027E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B6C45"/>
    <w:rPr>
      <w:b/>
      <w:bCs/>
    </w:rPr>
  </w:style>
  <w:style w:type="paragraph" w:customStyle="1" w:styleId="fe21">
    <w:name w:val="fe21"/>
    <w:basedOn w:val="Normal"/>
    <w:rsid w:val="000B6C45"/>
    <w:pPr>
      <w:spacing w:before="300" w:after="150"/>
    </w:pPr>
    <w:rPr>
      <w:color w:val="9B1808"/>
      <w:sz w:val="18"/>
      <w:szCs w:val="18"/>
    </w:rPr>
  </w:style>
  <w:style w:type="table" w:styleId="Tabelacomgrade">
    <w:name w:val="Table Grid"/>
    <w:basedOn w:val="Tabelanormal"/>
    <w:rsid w:val="00D03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5EFB"/>
    <w:pPr>
      <w:ind w:left="708"/>
    </w:pPr>
  </w:style>
  <w:style w:type="character" w:customStyle="1" w:styleId="tmtexto">
    <w:name w:val="tm_texto"/>
    <w:basedOn w:val="Fontepargpadro"/>
    <w:rsid w:val="00784B42"/>
  </w:style>
  <w:style w:type="character" w:styleId="nfase">
    <w:name w:val="Emphasis"/>
    <w:basedOn w:val="Fontepargpadro"/>
    <w:uiPriority w:val="20"/>
    <w:qFormat/>
    <w:rsid w:val="00700780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791D4B"/>
    <w:rPr>
      <w:rFonts w:ascii="Tahoma" w:hAnsi="Tahoma"/>
      <w:sz w:val="24"/>
    </w:rPr>
  </w:style>
  <w:style w:type="paragraph" w:customStyle="1" w:styleId="Default">
    <w:name w:val="Default"/>
    <w:rsid w:val="009F2C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019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8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9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30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80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497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7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98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86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07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59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79C4-8071-4902-8FA6-BE64C683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002/2008</vt:lpstr>
    </vt:vector>
  </TitlesOfParts>
  <Company>.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002/2008</dc:title>
  <dc:subject/>
  <dc:creator>.</dc:creator>
  <cp:keywords/>
  <dc:description/>
  <cp:lastModifiedBy>USER</cp:lastModifiedBy>
  <cp:revision>58</cp:revision>
  <cp:lastPrinted>2016-03-10T14:51:00Z</cp:lastPrinted>
  <dcterms:created xsi:type="dcterms:W3CDTF">2015-03-09T16:25:00Z</dcterms:created>
  <dcterms:modified xsi:type="dcterms:W3CDTF">2016-03-10T19:48:00Z</dcterms:modified>
</cp:coreProperties>
</file>